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7C6DE37A" w:rsidR="009502E6" w:rsidRDefault="007F3E16"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7F3E16">
        <w:rPr>
          <w:rFonts w:cs="Arial"/>
          <w:b/>
          <w:szCs w:val="20"/>
          <w:u w:val="none"/>
          <w:lang w:val="lt-LT"/>
        </w:rPr>
        <w:t>(2024-ESO-1292) 0,4-10 KV ET PROJEKTAVIMO PASLAUGOS PANEVĖŽIO REG. (KUPIŠKIO RAJ., ROKIŠKIO RAJ., BIRŽŲ RAJ., PASVALIO RAJ.)</w:t>
      </w:r>
      <w:r>
        <w:rPr>
          <w:rFonts w:cs="Arial"/>
          <w:b/>
          <w:szCs w:val="20"/>
          <w:u w:val="none"/>
          <w:lang w:val="lt-LT"/>
        </w:rPr>
        <w:t xml:space="preserve"> 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BB15DD8" w:rsidR="00AE7900" w:rsidRPr="005E4D08" w:rsidRDefault="007F3E16" w:rsidP="00365728">
            <w:pPr>
              <w:contextualSpacing/>
              <w:jc w:val="center"/>
              <w:rPr>
                <w:rFonts w:cs="Arial"/>
                <w:b/>
                <w:bCs/>
                <w:szCs w:val="20"/>
              </w:rPr>
            </w:pPr>
            <w:r w:rsidRPr="007F3E16">
              <w:rPr>
                <w:rFonts w:cs="Arial"/>
                <w:b/>
                <w:bCs/>
                <w:szCs w:val="20"/>
              </w:rPr>
              <w:t>(2024-ESO-1292) 0,4-10 kV ET projektavimo paslaugos Panevėžio reg. (Kupiškio raj., Rokiškio raj., Biržų raj., Pasvalio raj.)</w:t>
            </w:r>
          </w:p>
        </w:tc>
      </w:tr>
      <w:tr w:rsidR="007F3E16" w:rsidRPr="00E63F84" w14:paraId="3CB9FC9F" w14:textId="77777777" w:rsidTr="00A7635A">
        <w:trPr>
          <w:trHeight w:val="400"/>
          <w:jc w:val="center"/>
        </w:trPr>
        <w:tc>
          <w:tcPr>
            <w:tcW w:w="8720" w:type="dxa"/>
          </w:tcPr>
          <w:p w14:paraId="08DC6075" w14:textId="3B4A38EE" w:rsidR="007F3E16" w:rsidRPr="001957E9" w:rsidRDefault="007F3E16" w:rsidP="007F3E16">
            <w:pPr>
              <w:ind w:hanging="22"/>
              <w:contextualSpacing/>
              <w:jc w:val="right"/>
              <w:rPr>
                <w:bCs/>
                <w:sz w:val="22"/>
                <w:szCs w:val="22"/>
              </w:rPr>
            </w:pPr>
            <w:r w:rsidRPr="001A213C">
              <w:rPr>
                <w:szCs w:val="20"/>
              </w:rPr>
              <w:t>Žvejų g. 19, Palėvenėlės k., Alizavos sen., Kupiškio r. sav.</w:t>
            </w:r>
            <w:r>
              <w:rPr>
                <w:szCs w:val="20"/>
              </w:rPr>
              <w:t xml:space="preserve"> (</w:t>
            </w:r>
            <w:r w:rsidRPr="001A213C">
              <w:rPr>
                <w:szCs w:val="20"/>
              </w:rPr>
              <w:t>E1N54A0665</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7F3E16" w:rsidRPr="0085663C" w:rsidRDefault="007F3E16" w:rsidP="007F3E16">
            <w:pPr>
              <w:ind w:firstLine="41"/>
              <w:contextualSpacing/>
              <w:jc w:val="center"/>
              <w:rPr>
                <w:rFonts w:cs="Arial"/>
                <w:szCs w:val="20"/>
              </w:rPr>
            </w:pPr>
          </w:p>
        </w:tc>
      </w:tr>
      <w:tr w:rsidR="007F3E16" w:rsidRPr="00E63F84" w14:paraId="65025972" w14:textId="77777777" w:rsidTr="00A7635A">
        <w:trPr>
          <w:trHeight w:val="400"/>
          <w:jc w:val="center"/>
        </w:trPr>
        <w:tc>
          <w:tcPr>
            <w:tcW w:w="8720" w:type="dxa"/>
          </w:tcPr>
          <w:p w14:paraId="461D21D9" w14:textId="49234A8E" w:rsidR="007F3E16" w:rsidRPr="005E0D7E" w:rsidRDefault="007F3E16" w:rsidP="007F3E16">
            <w:pPr>
              <w:ind w:hanging="22"/>
              <w:contextualSpacing/>
              <w:jc w:val="right"/>
              <w:rPr>
                <w:szCs w:val="20"/>
              </w:rPr>
            </w:pPr>
            <w:r w:rsidRPr="001A213C">
              <w:rPr>
                <w:szCs w:val="20"/>
              </w:rPr>
              <w:t>Ramybės g. 21, Juodupė, Juodupės sen., Rokiškio r. sav.</w:t>
            </w:r>
            <w:r>
              <w:rPr>
                <w:szCs w:val="20"/>
              </w:rPr>
              <w:t xml:space="preserve"> (</w:t>
            </w:r>
            <w:r w:rsidRPr="001A213C">
              <w:rPr>
                <w:szCs w:val="20"/>
              </w:rPr>
              <w:t>E1N54A0837</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7F3E16" w:rsidRPr="0085663C" w:rsidRDefault="007F3E16" w:rsidP="007F3E16">
            <w:pPr>
              <w:ind w:firstLine="41"/>
              <w:contextualSpacing/>
              <w:jc w:val="center"/>
              <w:rPr>
                <w:rFonts w:cs="Arial"/>
                <w:szCs w:val="20"/>
              </w:rPr>
            </w:pPr>
          </w:p>
        </w:tc>
      </w:tr>
      <w:tr w:rsidR="007F3E16" w:rsidRPr="00E63F84" w14:paraId="14181533" w14:textId="77777777" w:rsidTr="00A7635A">
        <w:trPr>
          <w:trHeight w:val="400"/>
          <w:jc w:val="center"/>
        </w:trPr>
        <w:tc>
          <w:tcPr>
            <w:tcW w:w="8720" w:type="dxa"/>
          </w:tcPr>
          <w:p w14:paraId="3669FBDF" w14:textId="7E7CB2A5" w:rsidR="007F3E16" w:rsidRPr="00612B40" w:rsidRDefault="007F3E16" w:rsidP="007F3E16">
            <w:pPr>
              <w:ind w:hanging="22"/>
              <w:contextualSpacing/>
              <w:jc w:val="right"/>
              <w:rPr>
                <w:szCs w:val="20"/>
              </w:rPr>
            </w:pPr>
            <w:r w:rsidRPr="001A213C">
              <w:rPr>
                <w:szCs w:val="20"/>
              </w:rPr>
              <w:t>6, Mieleišių k., Širvėnos sen., Biržų r. sav.</w:t>
            </w:r>
            <w:r>
              <w:rPr>
                <w:szCs w:val="20"/>
              </w:rPr>
              <w:t xml:space="preserve"> (</w:t>
            </w:r>
            <w:r w:rsidRPr="001A213C">
              <w:rPr>
                <w:szCs w:val="20"/>
              </w:rPr>
              <w:t>E1N54A9243</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1AF069D0" w14:textId="77777777" w:rsidR="007F3E16" w:rsidRPr="0085663C" w:rsidRDefault="007F3E16" w:rsidP="007F3E16">
            <w:pPr>
              <w:ind w:firstLine="41"/>
              <w:contextualSpacing/>
              <w:jc w:val="center"/>
              <w:rPr>
                <w:rFonts w:cs="Arial"/>
                <w:szCs w:val="20"/>
              </w:rPr>
            </w:pPr>
          </w:p>
        </w:tc>
      </w:tr>
      <w:tr w:rsidR="007F3E16" w:rsidRPr="00E63F84" w14:paraId="0361B79F" w14:textId="77777777" w:rsidTr="00A7635A">
        <w:trPr>
          <w:trHeight w:val="400"/>
          <w:jc w:val="center"/>
        </w:trPr>
        <w:tc>
          <w:tcPr>
            <w:tcW w:w="8720" w:type="dxa"/>
          </w:tcPr>
          <w:p w14:paraId="3D4EDE61" w14:textId="5E38C5F7" w:rsidR="007F3E16" w:rsidRPr="00612B40" w:rsidRDefault="007F3E16" w:rsidP="007F3E16">
            <w:pPr>
              <w:ind w:hanging="22"/>
              <w:contextualSpacing/>
              <w:jc w:val="right"/>
              <w:rPr>
                <w:szCs w:val="20"/>
              </w:rPr>
            </w:pPr>
            <w:r w:rsidRPr="001A213C">
              <w:rPr>
                <w:szCs w:val="20"/>
              </w:rPr>
              <w:t>2, Šimonėlių k., Šimonių sen., Kupiškio r. sav.</w:t>
            </w:r>
            <w:r>
              <w:rPr>
                <w:szCs w:val="20"/>
              </w:rPr>
              <w:t xml:space="preserve"> (</w:t>
            </w:r>
            <w:r w:rsidRPr="001A213C">
              <w:rPr>
                <w:szCs w:val="20"/>
              </w:rPr>
              <w:t>E1N5499384</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15B6081B" w14:textId="77777777" w:rsidR="007F3E16" w:rsidRPr="0085663C" w:rsidRDefault="007F3E16" w:rsidP="007F3E16">
            <w:pPr>
              <w:ind w:firstLine="41"/>
              <w:contextualSpacing/>
              <w:jc w:val="center"/>
              <w:rPr>
                <w:rFonts w:cs="Arial"/>
                <w:szCs w:val="20"/>
              </w:rPr>
            </w:pPr>
          </w:p>
        </w:tc>
      </w:tr>
      <w:tr w:rsidR="007F3E16" w:rsidRPr="00E63F84" w14:paraId="56C2873B" w14:textId="77777777" w:rsidTr="00A7635A">
        <w:trPr>
          <w:trHeight w:val="400"/>
          <w:jc w:val="center"/>
        </w:trPr>
        <w:tc>
          <w:tcPr>
            <w:tcW w:w="8720" w:type="dxa"/>
          </w:tcPr>
          <w:p w14:paraId="262E5B55" w14:textId="6D11528D" w:rsidR="007F3E16" w:rsidRPr="00E63F84" w:rsidRDefault="007F3E16" w:rsidP="007F3E16">
            <w:pPr>
              <w:ind w:hanging="22"/>
              <w:contextualSpacing/>
              <w:jc w:val="right"/>
              <w:rPr>
                <w:rFonts w:cs="Arial"/>
                <w:b/>
                <w:szCs w:val="20"/>
              </w:rPr>
            </w:pPr>
            <w:r w:rsidRPr="001A213C">
              <w:rPr>
                <w:szCs w:val="20"/>
              </w:rPr>
              <w:t>Pušaloto g. 1B, Mikoliškio k., Pušaloto sen., Pasvalio r. sav.</w:t>
            </w:r>
            <w:r>
              <w:rPr>
                <w:szCs w:val="20"/>
              </w:rPr>
              <w:t xml:space="preserve"> (</w:t>
            </w:r>
            <w:r w:rsidRPr="001A213C">
              <w:rPr>
                <w:szCs w:val="20"/>
              </w:rPr>
              <w:t>E1N54A9490</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7F3E16" w:rsidRPr="0085663C" w:rsidRDefault="007F3E16" w:rsidP="007F3E16">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29858EFC"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7F3E16" w:rsidRPr="007F3E16">
        <w:rPr>
          <w:b/>
          <w:bCs/>
        </w:rPr>
        <w:t>5200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lastRenderedPageBreak/>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93A62C0"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7F3E16" w:rsidRPr="007F3E16">
        <w:rPr>
          <w:rFonts w:cs="Arial"/>
          <w:b/>
          <w:bCs/>
          <w:szCs w:val="20"/>
        </w:rPr>
        <w:t>(2024-ESO-1292) 0,4-10 kV ET projektavimo paslaugos Panevėžio reg. (Kupiškio raj., Rokiškio raj., Biržų raj., Pasvalio raj.)</w:t>
      </w:r>
      <w:r w:rsidR="007F3E16">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19ABB02"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7F3E16" w:rsidRPr="007F3E16">
        <w:rPr>
          <w:rFonts w:cs="Arial"/>
          <w:b/>
          <w:bCs/>
          <w:szCs w:val="20"/>
        </w:rPr>
        <w:t>(2024-ESO-1292) 0,4-10 kV ET projektavimo paslaugos Panevėžio reg. (Kupiškio raj., Rokiškio raj., Biržų raj., Pasvalio raj.)</w:t>
      </w:r>
      <w:r w:rsidR="007F3E16">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5FE7C" w14:textId="77777777" w:rsidR="003C43BC" w:rsidRDefault="003C43BC" w:rsidP="0043350F">
      <w:r>
        <w:separator/>
      </w:r>
    </w:p>
  </w:endnote>
  <w:endnote w:type="continuationSeparator" w:id="0">
    <w:p w14:paraId="23E1F9C4" w14:textId="77777777" w:rsidR="003C43BC" w:rsidRDefault="003C43BC" w:rsidP="0043350F">
      <w:r>
        <w:continuationSeparator/>
      </w:r>
    </w:p>
  </w:endnote>
  <w:endnote w:type="continuationNotice" w:id="1">
    <w:p w14:paraId="0530F847" w14:textId="77777777" w:rsidR="003C43BC" w:rsidRDefault="003C4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6EC3F" w14:textId="77777777" w:rsidR="003C43BC" w:rsidRDefault="003C43BC" w:rsidP="0043350F">
      <w:r>
        <w:separator/>
      </w:r>
    </w:p>
  </w:footnote>
  <w:footnote w:type="continuationSeparator" w:id="0">
    <w:p w14:paraId="67A03FA1" w14:textId="77777777" w:rsidR="003C43BC" w:rsidRDefault="003C43BC" w:rsidP="0043350F">
      <w:r>
        <w:continuationSeparator/>
      </w:r>
    </w:p>
  </w:footnote>
  <w:footnote w:type="continuationNotice" w:id="1">
    <w:p w14:paraId="22C1BCA0" w14:textId="77777777" w:rsidR="003C43BC" w:rsidRDefault="003C43B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1333"/>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42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3BC"/>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0D7E"/>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3E16"/>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602E"/>
    <w:rsid w:val="00D67442"/>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1BC"/>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48D1"/>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4D7269"/>
    <w:rsid w:val="00523C2F"/>
    <w:rsid w:val="005828E7"/>
    <w:rsid w:val="005B1E45"/>
    <w:rsid w:val="005D114B"/>
    <w:rsid w:val="005E0118"/>
    <w:rsid w:val="005E414E"/>
    <w:rsid w:val="005F5CDE"/>
    <w:rsid w:val="005F7451"/>
    <w:rsid w:val="00646F19"/>
    <w:rsid w:val="006578BF"/>
    <w:rsid w:val="00685E57"/>
    <w:rsid w:val="006C3030"/>
    <w:rsid w:val="006E6C62"/>
    <w:rsid w:val="006F48BC"/>
    <w:rsid w:val="00730887"/>
    <w:rsid w:val="00744111"/>
    <w:rsid w:val="007C395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384</TotalTime>
  <Pages>11</Pages>
  <Words>14367</Words>
  <Characters>8190</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435</cp:revision>
  <cp:lastPrinted>2014-04-17T09:05:00Z</cp:lastPrinted>
  <dcterms:created xsi:type="dcterms:W3CDTF">2019-02-19T07:13:00Z</dcterms:created>
  <dcterms:modified xsi:type="dcterms:W3CDTF">2024-12-11T10:22:00Z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